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80" w:rsidRPr="00D01AC2" w:rsidRDefault="00AE5CD5" w:rsidP="00A84A80">
      <w:pPr>
        <w:tabs>
          <w:tab w:val="left" w:pos="0"/>
        </w:tabs>
        <w:spacing w:after="0"/>
        <w:jc w:val="center"/>
        <w:rPr>
          <w:rFonts w:ascii="Times New Roman" w:hAnsi="Times New Roman" w:cs="Times New Roman"/>
          <w:b/>
          <w:bCs/>
          <w:sz w:val="36"/>
          <w:szCs w:val="36"/>
        </w:rPr>
      </w:pPr>
      <w:r>
        <w:rPr>
          <w:rFonts w:ascii="Times New Roman" w:hAnsi="Times New Roman" w:cs="Times New Roman"/>
          <w:b/>
          <w:bCs/>
          <w:sz w:val="36"/>
          <w:szCs w:val="36"/>
        </w:rPr>
        <w:t>Prayer Rule</w:t>
      </w:r>
      <w:bookmarkStart w:id="0" w:name="_GoBack"/>
      <w:bookmarkEnd w:id="0"/>
      <w:r w:rsidR="000D3CFB" w:rsidRPr="00D01AC2">
        <w:rPr>
          <w:rFonts w:ascii="Times New Roman" w:hAnsi="Times New Roman" w:cs="Times New Roman"/>
          <w:b/>
          <w:bCs/>
          <w:sz w:val="36"/>
          <w:szCs w:val="36"/>
        </w:rPr>
        <w:t xml:space="preserve"> Form</w:t>
      </w:r>
    </w:p>
    <w:p w:rsidR="003732C5" w:rsidRDefault="00A84A80" w:rsidP="003732C5">
      <w:pPr>
        <w:tabs>
          <w:tab w:val="left" w:pos="0"/>
        </w:tabs>
        <w:spacing w:after="0"/>
        <w:jc w:val="center"/>
        <w:rPr>
          <w:rFonts w:ascii="Times New Roman" w:hAnsi="Times New Roman" w:cs="Times New Roman"/>
          <w:b/>
          <w:bCs/>
          <w:sz w:val="24"/>
          <w:szCs w:val="24"/>
        </w:rPr>
      </w:pPr>
      <w:r w:rsidRPr="003732C5">
        <w:rPr>
          <w:rFonts w:ascii="Times New Roman" w:hAnsi="Times New Roman" w:cs="Times New Roman"/>
          <w:b/>
          <w:bCs/>
          <w:sz w:val="24"/>
          <w:szCs w:val="24"/>
        </w:rPr>
        <w:t xml:space="preserve">Personal Prayer Rule, Scripture Reading, Confession, </w:t>
      </w:r>
    </w:p>
    <w:p w:rsidR="00A84A80" w:rsidRPr="003732C5" w:rsidRDefault="00A84A80" w:rsidP="006E7775">
      <w:pPr>
        <w:tabs>
          <w:tab w:val="left" w:pos="0"/>
        </w:tabs>
        <w:spacing w:after="240"/>
        <w:jc w:val="center"/>
        <w:rPr>
          <w:rFonts w:ascii="Times New Roman" w:hAnsi="Times New Roman" w:cs="Times New Roman"/>
          <w:b/>
          <w:bCs/>
          <w:sz w:val="24"/>
          <w:szCs w:val="24"/>
        </w:rPr>
      </w:pPr>
      <w:r w:rsidRPr="003732C5">
        <w:rPr>
          <w:rFonts w:ascii="Times New Roman" w:hAnsi="Times New Roman" w:cs="Times New Roman"/>
          <w:b/>
          <w:bCs/>
          <w:sz w:val="24"/>
          <w:szCs w:val="24"/>
        </w:rPr>
        <w:t xml:space="preserve">Fasting and </w:t>
      </w:r>
      <w:r w:rsidR="00AC7E1A" w:rsidRPr="003732C5">
        <w:rPr>
          <w:rFonts w:ascii="Times New Roman" w:hAnsi="Times New Roman" w:cs="Times New Roman"/>
          <w:b/>
          <w:bCs/>
          <w:sz w:val="24"/>
          <w:szCs w:val="24"/>
        </w:rPr>
        <w:t>Alms Giving and Service</w:t>
      </w:r>
      <w:r w:rsidRPr="003732C5">
        <w:rPr>
          <w:rFonts w:ascii="Times New Roman" w:hAnsi="Times New Roman" w:cs="Times New Roman"/>
          <w:b/>
          <w:bCs/>
          <w:sz w:val="24"/>
          <w:szCs w:val="24"/>
        </w:rPr>
        <w:t xml:space="preserve"> </w:t>
      </w:r>
    </w:p>
    <w:p w:rsidR="00D07FF6" w:rsidRPr="006E7775" w:rsidRDefault="00D07FF6" w:rsidP="00A84A80">
      <w:pPr>
        <w:autoSpaceDE w:val="0"/>
        <w:autoSpaceDN w:val="0"/>
        <w:adjustRightInd w:val="0"/>
        <w:spacing w:after="0" w:line="240" w:lineRule="auto"/>
        <w:rPr>
          <w:rFonts w:ascii="Times New Roman" w:hAnsi="Times New Roman" w:cs="Times New Roman"/>
          <w:b/>
          <w:bCs/>
          <w:iCs/>
          <w:sz w:val="32"/>
          <w:szCs w:val="32"/>
        </w:rPr>
      </w:pPr>
      <w:r w:rsidRPr="006E7775">
        <w:rPr>
          <w:rFonts w:ascii="Times New Roman" w:hAnsi="Times New Roman" w:cs="Times New Roman"/>
          <w:b/>
          <w:bCs/>
          <w:iCs/>
          <w:sz w:val="32"/>
          <w:szCs w:val="32"/>
        </w:rPr>
        <w:t>Personal Prayer Rule</w:t>
      </w:r>
    </w:p>
    <w:p w:rsidR="00A84A80" w:rsidRPr="00A84A80" w:rsidRDefault="00A84A80" w:rsidP="00A84A80">
      <w:pPr>
        <w:autoSpaceDE w:val="0"/>
        <w:autoSpaceDN w:val="0"/>
        <w:adjustRightInd w:val="0"/>
        <w:spacing w:after="0" w:line="240" w:lineRule="auto"/>
        <w:ind w:left="720"/>
        <w:rPr>
          <w:rFonts w:ascii="Times New Roman" w:hAnsi="Times New Roman" w:cs="Times New Roman"/>
          <w:i/>
          <w:sz w:val="20"/>
          <w:szCs w:val="20"/>
        </w:rPr>
      </w:pPr>
    </w:p>
    <w:p w:rsidR="00D07FF6" w:rsidRDefault="00D07FF6" w:rsidP="00A84A80">
      <w:pPr>
        <w:autoSpaceDE w:val="0"/>
        <w:autoSpaceDN w:val="0"/>
        <w:adjustRightInd w:val="0"/>
        <w:spacing w:after="0" w:line="240" w:lineRule="auto"/>
        <w:ind w:left="720"/>
        <w:rPr>
          <w:rFonts w:ascii="Times New Roman" w:hAnsi="Times New Roman" w:cs="Times New Roman"/>
          <w:i/>
          <w:iCs/>
          <w:sz w:val="20"/>
          <w:szCs w:val="20"/>
        </w:rPr>
      </w:pPr>
      <w:r w:rsidRPr="00A84A80">
        <w:rPr>
          <w:rFonts w:ascii="Times New Roman" w:hAnsi="Times New Roman" w:cs="Times New Roman"/>
          <w:i/>
          <w:sz w:val="20"/>
          <w:szCs w:val="20"/>
        </w:rPr>
        <w:t>“</w:t>
      </w:r>
      <w:r w:rsidRPr="00A84A80">
        <w:rPr>
          <w:rFonts w:ascii="Times New Roman" w:hAnsi="Times New Roman" w:cs="Times New Roman"/>
          <w:i/>
          <w:iCs/>
          <w:sz w:val="20"/>
          <w:szCs w:val="20"/>
        </w:rPr>
        <w:t>But as regards prayer, it is certainly our bounden duty to use it every day, morning and evening,</w:t>
      </w:r>
      <w:r w:rsidR="00A84A80" w:rsidRPr="00A84A80">
        <w:rPr>
          <w:rFonts w:ascii="Times New Roman" w:hAnsi="Times New Roman" w:cs="Times New Roman"/>
          <w:i/>
          <w:iCs/>
          <w:sz w:val="20"/>
          <w:szCs w:val="20"/>
        </w:rPr>
        <w:t xml:space="preserve"> </w:t>
      </w:r>
      <w:r w:rsidRPr="00A84A80">
        <w:rPr>
          <w:rFonts w:ascii="Times New Roman" w:hAnsi="Times New Roman" w:cs="Times New Roman"/>
          <w:i/>
          <w:iCs/>
          <w:sz w:val="20"/>
          <w:szCs w:val="20"/>
        </w:rPr>
        <w:t>before and after both dinner and supper, as far as possible, at the beginning and ending of every</w:t>
      </w:r>
      <w:r w:rsidR="00A84A80" w:rsidRPr="00A84A80">
        <w:rPr>
          <w:rFonts w:ascii="Times New Roman" w:hAnsi="Times New Roman" w:cs="Times New Roman"/>
          <w:i/>
          <w:iCs/>
          <w:sz w:val="20"/>
          <w:szCs w:val="20"/>
        </w:rPr>
        <w:t xml:space="preserve"> </w:t>
      </w:r>
      <w:r w:rsidRPr="00A84A80">
        <w:rPr>
          <w:rFonts w:ascii="Times New Roman" w:hAnsi="Times New Roman" w:cs="Times New Roman"/>
          <w:i/>
          <w:iCs/>
          <w:sz w:val="20"/>
          <w:szCs w:val="20"/>
        </w:rPr>
        <w:t>work” (Q&amp;A #551 The Longer Catechism of the Orthodox Church – by Metropolitan Philaret,</w:t>
      </w:r>
      <w:r w:rsidR="00A84A80" w:rsidRPr="00A84A80">
        <w:rPr>
          <w:rFonts w:ascii="Times New Roman" w:hAnsi="Times New Roman" w:cs="Times New Roman"/>
          <w:i/>
          <w:iCs/>
          <w:sz w:val="20"/>
          <w:szCs w:val="20"/>
        </w:rPr>
        <w:t xml:space="preserve"> </w:t>
      </w:r>
      <w:r w:rsidRPr="00A84A80">
        <w:rPr>
          <w:rFonts w:ascii="Times New Roman" w:hAnsi="Times New Roman" w:cs="Times New Roman"/>
          <w:i/>
          <w:iCs/>
          <w:sz w:val="20"/>
          <w:szCs w:val="20"/>
        </w:rPr>
        <w:t>1830).</w:t>
      </w:r>
    </w:p>
    <w:p w:rsidR="00A84A80" w:rsidRDefault="00A84A80" w:rsidP="00A84A80">
      <w:pPr>
        <w:autoSpaceDE w:val="0"/>
        <w:autoSpaceDN w:val="0"/>
        <w:adjustRightInd w:val="0"/>
        <w:spacing w:after="0" w:line="240" w:lineRule="auto"/>
        <w:ind w:left="720"/>
        <w:rPr>
          <w:rFonts w:ascii="Times New Roman" w:hAnsi="Times New Roman" w:cs="Times New Roman"/>
          <w:i/>
          <w:iCs/>
          <w:sz w:val="20"/>
          <w:szCs w:val="20"/>
        </w:rPr>
      </w:pPr>
    </w:p>
    <w:p w:rsidR="000D3CFB" w:rsidRDefault="000D3CFB" w:rsidP="000D3CFB">
      <w:pPr>
        <w:autoSpaceDE w:val="0"/>
        <w:autoSpaceDN w:val="0"/>
        <w:adjustRightInd w:val="0"/>
        <w:spacing w:after="0" w:line="240" w:lineRule="auto"/>
        <w:rPr>
          <w:rFonts w:ascii="Times New Roman" w:hAnsi="Times New Roman" w:cs="Times New Roman"/>
          <w:sz w:val="24"/>
          <w:szCs w:val="24"/>
        </w:rPr>
      </w:pPr>
      <w:r w:rsidRPr="00AD674E">
        <w:rPr>
          <w:rFonts w:ascii="Times New Roman" w:hAnsi="Times New Roman" w:cs="Times New Roman"/>
          <w:sz w:val="24"/>
          <w:szCs w:val="24"/>
        </w:rPr>
        <w:t xml:space="preserve">A prayer rule is the outline of our daily prayer routine. It is important to have a thought out rule.  The small red Service Book sold in the St Andrew Bookstore has daily prayers, as well as other prayer books available in the bookstore or elsewhere.  There are also fine resources for developing one’s Prayer Rule online.  One link is: </w:t>
      </w:r>
      <w:hyperlink r:id="rId5" w:history="1">
        <w:r w:rsidRPr="00AD674E">
          <w:rPr>
            <w:rStyle w:val="Hyperlink"/>
            <w:rFonts w:ascii="Times New Roman" w:hAnsi="Times New Roman" w:cs="Times New Roman"/>
            <w:color w:val="auto"/>
            <w:sz w:val="24"/>
            <w:szCs w:val="24"/>
          </w:rPr>
          <w:t>http://www.orthodoxprayer.org</w:t>
        </w:r>
      </w:hyperlink>
      <w:r w:rsidRPr="00AD674E">
        <w:rPr>
          <w:rFonts w:ascii="Times New Roman" w:hAnsi="Times New Roman" w:cs="Times New Roman"/>
          <w:sz w:val="24"/>
          <w:szCs w:val="24"/>
        </w:rPr>
        <w:t xml:space="preserve">. </w:t>
      </w:r>
    </w:p>
    <w:p w:rsidR="00235FF0" w:rsidRDefault="00235FF0" w:rsidP="000D3CFB">
      <w:pPr>
        <w:autoSpaceDE w:val="0"/>
        <w:autoSpaceDN w:val="0"/>
        <w:adjustRightInd w:val="0"/>
        <w:spacing w:after="0" w:line="240" w:lineRule="auto"/>
        <w:rPr>
          <w:rFonts w:ascii="Times New Roman" w:hAnsi="Times New Roman" w:cs="Times New Roman"/>
          <w:sz w:val="24"/>
          <w:szCs w:val="24"/>
        </w:rPr>
      </w:pPr>
    </w:p>
    <w:p w:rsidR="00235FF0" w:rsidRPr="00235FF0" w:rsidRDefault="00235FF0" w:rsidP="000D3CFB">
      <w:pPr>
        <w:autoSpaceDE w:val="0"/>
        <w:autoSpaceDN w:val="0"/>
        <w:adjustRightInd w:val="0"/>
        <w:spacing w:after="0" w:line="240" w:lineRule="auto"/>
        <w:rPr>
          <w:rFonts w:ascii="Times New Roman" w:hAnsi="Times New Roman" w:cs="Times New Roman"/>
          <w:b/>
          <w:i/>
          <w:iCs/>
          <w:sz w:val="24"/>
          <w:szCs w:val="24"/>
        </w:rPr>
      </w:pPr>
      <w:r w:rsidRPr="00235FF0">
        <w:rPr>
          <w:rFonts w:ascii="Times New Roman" w:hAnsi="Times New Roman" w:cs="Times New Roman"/>
          <w:b/>
          <w:sz w:val="24"/>
          <w:szCs w:val="24"/>
        </w:rPr>
        <w:t xml:space="preserve">Name:   </w:t>
      </w:r>
      <w:r>
        <w:rPr>
          <w:rFonts w:ascii="Times New Roman" w:hAnsi="Times New Roman" w:cs="Times New Roman"/>
          <w:b/>
          <w:sz w:val="24"/>
          <w:szCs w:val="24"/>
        </w:rPr>
        <w:t>________________________________________</w:t>
      </w:r>
    </w:p>
    <w:p w:rsidR="000D3CFB" w:rsidRPr="00AD674E" w:rsidRDefault="000D3CFB" w:rsidP="00A84A80">
      <w:pPr>
        <w:autoSpaceDE w:val="0"/>
        <w:autoSpaceDN w:val="0"/>
        <w:adjustRightInd w:val="0"/>
        <w:spacing w:after="0" w:line="240" w:lineRule="auto"/>
        <w:rPr>
          <w:rFonts w:ascii="Times New Roman" w:hAnsi="Times New Roman" w:cs="Times New Roman"/>
          <w:iCs/>
          <w:sz w:val="24"/>
          <w:szCs w:val="24"/>
        </w:rPr>
      </w:pPr>
    </w:p>
    <w:p w:rsidR="00A84A80" w:rsidRPr="00AC7E1A" w:rsidRDefault="000D3CFB" w:rsidP="00A84A80">
      <w:pPr>
        <w:autoSpaceDE w:val="0"/>
        <w:autoSpaceDN w:val="0"/>
        <w:adjustRightInd w:val="0"/>
        <w:spacing w:after="0" w:line="240" w:lineRule="auto"/>
        <w:rPr>
          <w:rFonts w:ascii="Times New Roman" w:hAnsi="Times New Roman" w:cs="Times New Roman"/>
          <w:b/>
          <w:iCs/>
          <w:sz w:val="24"/>
          <w:szCs w:val="24"/>
        </w:rPr>
      </w:pPr>
      <w:r w:rsidRPr="00AC7E1A">
        <w:rPr>
          <w:rFonts w:ascii="Times New Roman" w:hAnsi="Times New Roman" w:cs="Times New Roman"/>
          <w:b/>
          <w:iCs/>
          <w:sz w:val="24"/>
          <w:szCs w:val="24"/>
        </w:rPr>
        <w:t>Answer the questions below regarding your Personal Prayer Rule:</w:t>
      </w:r>
    </w:p>
    <w:tbl>
      <w:tblPr>
        <w:tblStyle w:val="TableGrid"/>
        <w:tblW w:w="0" w:type="auto"/>
        <w:tblLook w:val="04A0" w:firstRow="1" w:lastRow="0" w:firstColumn="1" w:lastColumn="0" w:noHBand="0" w:noVBand="1"/>
      </w:tblPr>
      <w:tblGrid>
        <w:gridCol w:w="9576"/>
      </w:tblGrid>
      <w:tr w:rsidR="000D3CFB" w:rsidRPr="00AC7E1A" w:rsidTr="00AC7E1A">
        <w:tc>
          <w:tcPr>
            <w:tcW w:w="9576" w:type="dxa"/>
            <w:shd w:val="clear" w:color="auto" w:fill="BFBFBF" w:themeFill="background1" w:themeFillShade="BF"/>
          </w:tcPr>
          <w:p w:rsidR="000D3CFB" w:rsidRPr="00AC7E1A" w:rsidRDefault="000D3CFB" w:rsidP="00A84A80">
            <w:pPr>
              <w:autoSpaceDE w:val="0"/>
              <w:autoSpaceDN w:val="0"/>
              <w:adjustRightInd w:val="0"/>
              <w:rPr>
                <w:rFonts w:ascii="Times New Roman" w:hAnsi="Times New Roman" w:cs="Times New Roman"/>
                <w:b/>
                <w:iCs/>
                <w:sz w:val="24"/>
                <w:szCs w:val="24"/>
              </w:rPr>
            </w:pPr>
            <w:r w:rsidRPr="00AC7E1A">
              <w:rPr>
                <w:rFonts w:ascii="Times New Roman" w:hAnsi="Times New Roman" w:cs="Times New Roman"/>
                <w:b/>
                <w:iCs/>
                <w:sz w:val="24"/>
                <w:szCs w:val="24"/>
              </w:rPr>
              <w:t>When will you privately pray during each day?</w:t>
            </w:r>
          </w:p>
        </w:tc>
      </w:tr>
      <w:tr w:rsidR="000D3CFB" w:rsidTr="003B6A8F">
        <w:trPr>
          <w:trHeight w:val="530"/>
        </w:trPr>
        <w:tc>
          <w:tcPr>
            <w:tcW w:w="9576" w:type="dxa"/>
          </w:tcPr>
          <w:p w:rsidR="000D3CFB" w:rsidRPr="00E72F8A" w:rsidRDefault="000D3CFB" w:rsidP="00A84A80">
            <w:pPr>
              <w:autoSpaceDE w:val="0"/>
              <w:autoSpaceDN w:val="0"/>
              <w:adjustRightInd w:val="0"/>
              <w:rPr>
                <w:rFonts w:ascii="Times New Roman" w:hAnsi="Times New Roman" w:cs="Times New Roman"/>
                <w:iCs/>
                <w:sz w:val="20"/>
                <w:szCs w:val="20"/>
              </w:rPr>
            </w:pPr>
          </w:p>
        </w:tc>
      </w:tr>
      <w:tr w:rsidR="000D3CFB" w:rsidTr="00AC7E1A">
        <w:tc>
          <w:tcPr>
            <w:tcW w:w="9576" w:type="dxa"/>
            <w:shd w:val="clear" w:color="auto" w:fill="BFBFBF" w:themeFill="background1" w:themeFillShade="BF"/>
          </w:tcPr>
          <w:p w:rsidR="000D3CFB" w:rsidRPr="00AC7E1A" w:rsidRDefault="000D3CFB" w:rsidP="00A84A80">
            <w:pPr>
              <w:autoSpaceDE w:val="0"/>
              <w:autoSpaceDN w:val="0"/>
              <w:adjustRightInd w:val="0"/>
              <w:rPr>
                <w:rFonts w:ascii="Times New Roman" w:hAnsi="Times New Roman" w:cs="Times New Roman"/>
                <w:b/>
                <w:iCs/>
                <w:sz w:val="24"/>
                <w:szCs w:val="24"/>
              </w:rPr>
            </w:pPr>
            <w:r w:rsidRPr="00AC7E1A">
              <w:rPr>
                <w:rFonts w:ascii="Times New Roman" w:hAnsi="Times New Roman" w:cs="Times New Roman"/>
                <w:b/>
                <w:iCs/>
                <w:sz w:val="24"/>
                <w:szCs w:val="24"/>
              </w:rPr>
              <w:t>What will you pray?</w:t>
            </w:r>
          </w:p>
        </w:tc>
      </w:tr>
      <w:tr w:rsidR="000D3CFB" w:rsidTr="00235FF0">
        <w:trPr>
          <w:trHeight w:val="1952"/>
        </w:trPr>
        <w:tc>
          <w:tcPr>
            <w:tcW w:w="9576" w:type="dxa"/>
          </w:tcPr>
          <w:p w:rsidR="000D3CFB" w:rsidRPr="00E72F8A" w:rsidRDefault="000D3CFB" w:rsidP="00A84A80">
            <w:pPr>
              <w:autoSpaceDE w:val="0"/>
              <w:autoSpaceDN w:val="0"/>
              <w:adjustRightInd w:val="0"/>
              <w:rPr>
                <w:rFonts w:ascii="Times New Roman" w:hAnsi="Times New Roman" w:cs="Times New Roman"/>
                <w:iCs/>
                <w:sz w:val="20"/>
                <w:szCs w:val="20"/>
              </w:rPr>
            </w:pPr>
          </w:p>
        </w:tc>
      </w:tr>
      <w:tr w:rsidR="000D3CFB" w:rsidTr="00AC7E1A">
        <w:tc>
          <w:tcPr>
            <w:tcW w:w="9576" w:type="dxa"/>
            <w:shd w:val="clear" w:color="auto" w:fill="BFBFBF" w:themeFill="background1" w:themeFillShade="BF"/>
          </w:tcPr>
          <w:p w:rsidR="000D3CFB" w:rsidRPr="00AC7E1A" w:rsidRDefault="000D3CFB" w:rsidP="00A84A80">
            <w:pPr>
              <w:autoSpaceDE w:val="0"/>
              <w:autoSpaceDN w:val="0"/>
              <w:adjustRightInd w:val="0"/>
              <w:rPr>
                <w:rFonts w:ascii="Times New Roman" w:hAnsi="Times New Roman" w:cs="Times New Roman"/>
                <w:b/>
                <w:iCs/>
                <w:sz w:val="24"/>
                <w:szCs w:val="24"/>
              </w:rPr>
            </w:pPr>
            <w:r w:rsidRPr="00AC7E1A">
              <w:rPr>
                <w:rFonts w:ascii="Times New Roman" w:hAnsi="Times New Roman" w:cs="Times New Roman"/>
                <w:b/>
                <w:iCs/>
                <w:sz w:val="24"/>
                <w:szCs w:val="24"/>
              </w:rPr>
              <w:t>Where will you pray?</w:t>
            </w:r>
          </w:p>
        </w:tc>
      </w:tr>
      <w:tr w:rsidR="000D3CFB" w:rsidTr="003B6A8F">
        <w:trPr>
          <w:trHeight w:val="602"/>
        </w:trPr>
        <w:tc>
          <w:tcPr>
            <w:tcW w:w="9576" w:type="dxa"/>
          </w:tcPr>
          <w:p w:rsidR="000D3CFB" w:rsidRPr="00E72F8A" w:rsidRDefault="000D3CFB" w:rsidP="00A84A80">
            <w:pPr>
              <w:autoSpaceDE w:val="0"/>
              <w:autoSpaceDN w:val="0"/>
              <w:adjustRightInd w:val="0"/>
              <w:rPr>
                <w:rFonts w:ascii="Times New Roman" w:hAnsi="Times New Roman" w:cs="Times New Roman"/>
                <w:iCs/>
                <w:sz w:val="20"/>
                <w:szCs w:val="20"/>
              </w:rPr>
            </w:pPr>
          </w:p>
        </w:tc>
      </w:tr>
      <w:tr w:rsidR="000D3CFB" w:rsidTr="00AC7E1A">
        <w:tc>
          <w:tcPr>
            <w:tcW w:w="9576" w:type="dxa"/>
            <w:shd w:val="clear" w:color="auto" w:fill="BFBFBF" w:themeFill="background1" w:themeFillShade="BF"/>
          </w:tcPr>
          <w:p w:rsidR="000D3CFB" w:rsidRPr="00AC7E1A" w:rsidRDefault="000D3CFB" w:rsidP="00A84A80">
            <w:pPr>
              <w:autoSpaceDE w:val="0"/>
              <w:autoSpaceDN w:val="0"/>
              <w:adjustRightInd w:val="0"/>
              <w:rPr>
                <w:rFonts w:ascii="Times New Roman" w:hAnsi="Times New Roman" w:cs="Times New Roman"/>
                <w:b/>
                <w:iCs/>
                <w:sz w:val="24"/>
                <w:szCs w:val="24"/>
              </w:rPr>
            </w:pPr>
            <w:r w:rsidRPr="00AC7E1A">
              <w:rPr>
                <w:rFonts w:ascii="Times New Roman" w:hAnsi="Times New Roman" w:cs="Times New Roman"/>
                <w:b/>
                <w:iCs/>
                <w:sz w:val="24"/>
                <w:szCs w:val="24"/>
              </w:rPr>
              <w:t>When will you pray as a family?</w:t>
            </w:r>
          </w:p>
        </w:tc>
      </w:tr>
      <w:tr w:rsidR="003B6A8F" w:rsidTr="003B6A8F">
        <w:trPr>
          <w:trHeight w:val="512"/>
        </w:trPr>
        <w:tc>
          <w:tcPr>
            <w:tcW w:w="9576" w:type="dxa"/>
          </w:tcPr>
          <w:p w:rsidR="003B6A8F" w:rsidRPr="00E72F8A" w:rsidRDefault="003B6A8F" w:rsidP="00A84A80">
            <w:pPr>
              <w:autoSpaceDE w:val="0"/>
              <w:autoSpaceDN w:val="0"/>
              <w:adjustRightInd w:val="0"/>
              <w:rPr>
                <w:rFonts w:ascii="Times New Roman" w:hAnsi="Times New Roman" w:cs="Times New Roman"/>
                <w:iCs/>
                <w:sz w:val="20"/>
                <w:szCs w:val="20"/>
              </w:rPr>
            </w:pPr>
          </w:p>
        </w:tc>
      </w:tr>
      <w:tr w:rsidR="003B6A8F" w:rsidTr="00AC7E1A">
        <w:tc>
          <w:tcPr>
            <w:tcW w:w="9576" w:type="dxa"/>
            <w:shd w:val="clear" w:color="auto" w:fill="BFBFBF" w:themeFill="background1" w:themeFillShade="BF"/>
          </w:tcPr>
          <w:p w:rsidR="003B6A8F" w:rsidRPr="00AC7E1A" w:rsidRDefault="003B6A8F" w:rsidP="00A84A80">
            <w:pPr>
              <w:autoSpaceDE w:val="0"/>
              <w:autoSpaceDN w:val="0"/>
              <w:adjustRightInd w:val="0"/>
              <w:rPr>
                <w:rFonts w:ascii="Times New Roman" w:hAnsi="Times New Roman" w:cs="Times New Roman"/>
                <w:b/>
                <w:iCs/>
                <w:sz w:val="24"/>
                <w:szCs w:val="24"/>
              </w:rPr>
            </w:pPr>
            <w:r w:rsidRPr="00AC7E1A">
              <w:rPr>
                <w:rFonts w:ascii="Times New Roman" w:hAnsi="Times New Roman" w:cs="Times New Roman"/>
                <w:b/>
                <w:iCs/>
                <w:sz w:val="24"/>
                <w:szCs w:val="24"/>
              </w:rPr>
              <w:t>What will you pray as a family?</w:t>
            </w:r>
          </w:p>
        </w:tc>
      </w:tr>
      <w:tr w:rsidR="000D3CFB" w:rsidTr="003B6A8F">
        <w:trPr>
          <w:trHeight w:val="1412"/>
        </w:trPr>
        <w:tc>
          <w:tcPr>
            <w:tcW w:w="9576" w:type="dxa"/>
          </w:tcPr>
          <w:p w:rsidR="000D3CFB" w:rsidRPr="00E72F8A" w:rsidRDefault="000D3CFB" w:rsidP="00A84A80">
            <w:pPr>
              <w:autoSpaceDE w:val="0"/>
              <w:autoSpaceDN w:val="0"/>
              <w:adjustRightInd w:val="0"/>
              <w:rPr>
                <w:rFonts w:ascii="Times New Roman" w:hAnsi="Times New Roman" w:cs="Times New Roman"/>
                <w:iCs/>
                <w:sz w:val="20"/>
                <w:szCs w:val="20"/>
              </w:rPr>
            </w:pPr>
          </w:p>
        </w:tc>
      </w:tr>
      <w:tr w:rsidR="000D3CFB" w:rsidTr="00AC7E1A">
        <w:tc>
          <w:tcPr>
            <w:tcW w:w="9576" w:type="dxa"/>
            <w:shd w:val="clear" w:color="auto" w:fill="BFBFBF" w:themeFill="background1" w:themeFillShade="BF"/>
          </w:tcPr>
          <w:p w:rsidR="000D3CFB" w:rsidRPr="00AC7E1A" w:rsidRDefault="000D3CFB" w:rsidP="00A84A80">
            <w:pPr>
              <w:autoSpaceDE w:val="0"/>
              <w:autoSpaceDN w:val="0"/>
              <w:adjustRightInd w:val="0"/>
              <w:rPr>
                <w:rFonts w:ascii="Times New Roman" w:hAnsi="Times New Roman" w:cs="Times New Roman"/>
                <w:b/>
                <w:iCs/>
                <w:sz w:val="24"/>
                <w:szCs w:val="24"/>
              </w:rPr>
            </w:pPr>
            <w:r w:rsidRPr="00AC7E1A">
              <w:rPr>
                <w:rFonts w:ascii="Times New Roman" w:hAnsi="Times New Roman" w:cs="Times New Roman"/>
                <w:b/>
                <w:iCs/>
                <w:sz w:val="24"/>
                <w:szCs w:val="24"/>
              </w:rPr>
              <w:t>What non-obligatory services will you attend at Church?</w:t>
            </w:r>
          </w:p>
        </w:tc>
      </w:tr>
      <w:tr w:rsidR="000D3CFB" w:rsidTr="003B6A8F">
        <w:trPr>
          <w:trHeight w:val="890"/>
        </w:trPr>
        <w:tc>
          <w:tcPr>
            <w:tcW w:w="9576" w:type="dxa"/>
          </w:tcPr>
          <w:p w:rsidR="000D3CFB" w:rsidRPr="00E72F8A" w:rsidRDefault="000D3CFB" w:rsidP="00A84A80">
            <w:pPr>
              <w:autoSpaceDE w:val="0"/>
              <w:autoSpaceDN w:val="0"/>
              <w:adjustRightInd w:val="0"/>
              <w:rPr>
                <w:rFonts w:ascii="Times New Roman" w:hAnsi="Times New Roman" w:cs="Times New Roman"/>
                <w:iCs/>
                <w:sz w:val="20"/>
                <w:szCs w:val="20"/>
              </w:rPr>
            </w:pPr>
          </w:p>
        </w:tc>
      </w:tr>
    </w:tbl>
    <w:p w:rsidR="00235FF0" w:rsidRDefault="00235FF0" w:rsidP="006E7775">
      <w:pPr>
        <w:autoSpaceDE w:val="0"/>
        <w:autoSpaceDN w:val="0"/>
        <w:adjustRightInd w:val="0"/>
        <w:spacing w:after="120" w:line="240" w:lineRule="auto"/>
        <w:rPr>
          <w:rFonts w:ascii="Times New Roman" w:hAnsi="Times New Roman" w:cs="Times New Roman"/>
          <w:b/>
          <w:bCs/>
          <w:sz w:val="32"/>
          <w:szCs w:val="32"/>
        </w:rPr>
      </w:pPr>
    </w:p>
    <w:p w:rsidR="00235FF0" w:rsidRPr="00235FF0" w:rsidRDefault="00235FF0" w:rsidP="00235FF0">
      <w:pPr>
        <w:autoSpaceDE w:val="0"/>
        <w:autoSpaceDN w:val="0"/>
        <w:adjustRightInd w:val="0"/>
        <w:spacing w:after="120" w:line="240" w:lineRule="auto"/>
        <w:jc w:val="right"/>
        <w:rPr>
          <w:rFonts w:ascii="Times New Roman" w:hAnsi="Times New Roman" w:cs="Times New Roman"/>
          <w:bCs/>
          <w:sz w:val="24"/>
          <w:szCs w:val="24"/>
        </w:rPr>
      </w:pPr>
      <w:r w:rsidRPr="00235FF0">
        <w:rPr>
          <w:rFonts w:ascii="Times New Roman" w:hAnsi="Times New Roman" w:cs="Times New Roman"/>
          <w:bCs/>
          <w:sz w:val="24"/>
          <w:szCs w:val="24"/>
        </w:rPr>
        <w:t>Name: __________________________</w:t>
      </w:r>
    </w:p>
    <w:p w:rsidR="003B6A8F" w:rsidRPr="006E7775" w:rsidRDefault="00D07FF6" w:rsidP="006E7775">
      <w:pPr>
        <w:autoSpaceDE w:val="0"/>
        <w:autoSpaceDN w:val="0"/>
        <w:adjustRightInd w:val="0"/>
        <w:spacing w:after="120" w:line="240" w:lineRule="auto"/>
        <w:rPr>
          <w:rFonts w:ascii="Times New Roman" w:hAnsi="Times New Roman" w:cs="Times New Roman"/>
          <w:b/>
          <w:bCs/>
          <w:sz w:val="32"/>
          <w:szCs w:val="32"/>
        </w:rPr>
      </w:pPr>
      <w:r w:rsidRPr="006E7775">
        <w:rPr>
          <w:rFonts w:ascii="Times New Roman" w:hAnsi="Times New Roman" w:cs="Times New Roman"/>
          <w:b/>
          <w:bCs/>
          <w:sz w:val="32"/>
          <w:szCs w:val="32"/>
        </w:rPr>
        <w:t>Scripture</w:t>
      </w:r>
      <w:r w:rsidR="003B6A8F" w:rsidRPr="006E7775">
        <w:rPr>
          <w:rFonts w:ascii="Times New Roman" w:hAnsi="Times New Roman" w:cs="Times New Roman"/>
          <w:b/>
          <w:bCs/>
          <w:sz w:val="32"/>
          <w:szCs w:val="32"/>
        </w:rPr>
        <w:t xml:space="preserve"> Reading</w:t>
      </w:r>
    </w:p>
    <w:p w:rsidR="003B6A8F" w:rsidRPr="00AD674E" w:rsidRDefault="003B6A8F" w:rsidP="00D07FF6">
      <w:pPr>
        <w:autoSpaceDE w:val="0"/>
        <w:autoSpaceDN w:val="0"/>
        <w:adjustRightInd w:val="0"/>
        <w:spacing w:after="0" w:line="240" w:lineRule="auto"/>
        <w:rPr>
          <w:rFonts w:ascii="Times New Roman" w:hAnsi="Times New Roman" w:cs="Times New Roman"/>
          <w:bCs/>
          <w:sz w:val="24"/>
          <w:szCs w:val="24"/>
        </w:rPr>
      </w:pPr>
      <w:r w:rsidRPr="00AD674E">
        <w:rPr>
          <w:rFonts w:ascii="Times New Roman" w:hAnsi="Times New Roman" w:cs="Times New Roman"/>
          <w:bCs/>
          <w:sz w:val="24"/>
          <w:szCs w:val="24"/>
        </w:rPr>
        <w:t>We should read scripture daily.  There are Orthodox online scripture readings available, including links on the St Andrew website.  There are Orthodox daily scripture reading apps available for smart phones, and there is a “Read the Bible in a Year” outline available on the St Andrew website to aid you in your scripture reading.</w:t>
      </w:r>
    </w:p>
    <w:p w:rsidR="003B6A8F" w:rsidRDefault="003B6A8F" w:rsidP="00D07FF6">
      <w:pPr>
        <w:autoSpaceDE w:val="0"/>
        <w:autoSpaceDN w:val="0"/>
        <w:adjustRightInd w:val="0"/>
        <w:spacing w:after="0" w:line="240" w:lineRule="auto"/>
        <w:rPr>
          <w:rFonts w:ascii="Times New Roman" w:hAnsi="Times New Roman" w:cs="Times New Roman"/>
          <w:bCs/>
          <w:sz w:val="24"/>
          <w:szCs w:val="24"/>
        </w:rPr>
      </w:pPr>
    </w:p>
    <w:p w:rsidR="003B6A8F" w:rsidRPr="00AC7E1A" w:rsidRDefault="003B6A8F" w:rsidP="00D07FF6">
      <w:pPr>
        <w:autoSpaceDE w:val="0"/>
        <w:autoSpaceDN w:val="0"/>
        <w:adjustRightInd w:val="0"/>
        <w:spacing w:after="0" w:line="240" w:lineRule="auto"/>
        <w:rPr>
          <w:rFonts w:ascii="Times New Roman" w:hAnsi="Times New Roman" w:cs="Times New Roman"/>
          <w:b/>
          <w:bCs/>
          <w:sz w:val="24"/>
          <w:szCs w:val="24"/>
        </w:rPr>
      </w:pPr>
      <w:r w:rsidRPr="00AC7E1A">
        <w:rPr>
          <w:rFonts w:ascii="Times New Roman" w:hAnsi="Times New Roman" w:cs="Times New Roman"/>
          <w:b/>
          <w:bCs/>
          <w:sz w:val="24"/>
          <w:szCs w:val="24"/>
        </w:rPr>
        <w:t xml:space="preserve">Please answer the questions below regarding your daily scripture reading: </w:t>
      </w:r>
    </w:p>
    <w:tbl>
      <w:tblPr>
        <w:tblStyle w:val="TableGrid"/>
        <w:tblW w:w="0" w:type="auto"/>
        <w:tblLook w:val="04A0" w:firstRow="1" w:lastRow="0" w:firstColumn="1" w:lastColumn="0" w:noHBand="0" w:noVBand="1"/>
      </w:tblPr>
      <w:tblGrid>
        <w:gridCol w:w="9576"/>
      </w:tblGrid>
      <w:tr w:rsidR="003B6A8F" w:rsidTr="00AC7E1A">
        <w:tc>
          <w:tcPr>
            <w:tcW w:w="9576" w:type="dxa"/>
            <w:shd w:val="clear" w:color="auto" w:fill="BFBFBF" w:themeFill="background1" w:themeFillShade="BF"/>
          </w:tcPr>
          <w:p w:rsidR="003B6A8F" w:rsidRPr="006E7775" w:rsidRDefault="003B6A8F" w:rsidP="00486D24">
            <w:pPr>
              <w:autoSpaceDE w:val="0"/>
              <w:autoSpaceDN w:val="0"/>
              <w:adjustRightInd w:val="0"/>
              <w:rPr>
                <w:rFonts w:ascii="Times New Roman" w:hAnsi="Times New Roman" w:cs="Times New Roman"/>
                <w:b/>
                <w:iCs/>
                <w:sz w:val="24"/>
                <w:szCs w:val="24"/>
              </w:rPr>
            </w:pPr>
            <w:r w:rsidRPr="006E7775">
              <w:rPr>
                <w:rFonts w:ascii="Times New Roman" w:hAnsi="Times New Roman" w:cs="Times New Roman"/>
                <w:b/>
                <w:iCs/>
                <w:sz w:val="24"/>
                <w:szCs w:val="24"/>
              </w:rPr>
              <w:t>When will you read Holy Scripture?</w:t>
            </w:r>
          </w:p>
        </w:tc>
      </w:tr>
      <w:tr w:rsidR="003B6A8F" w:rsidTr="003732C5">
        <w:trPr>
          <w:trHeight w:val="728"/>
        </w:trPr>
        <w:tc>
          <w:tcPr>
            <w:tcW w:w="9576" w:type="dxa"/>
          </w:tcPr>
          <w:p w:rsidR="003B6A8F" w:rsidRPr="00E72F8A" w:rsidRDefault="003B6A8F" w:rsidP="00486D24">
            <w:pPr>
              <w:autoSpaceDE w:val="0"/>
              <w:autoSpaceDN w:val="0"/>
              <w:adjustRightInd w:val="0"/>
              <w:rPr>
                <w:rFonts w:ascii="Times New Roman" w:hAnsi="Times New Roman" w:cs="Times New Roman"/>
                <w:iCs/>
                <w:sz w:val="20"/>
                <w:szCs w:val="20"/>
              </w:rPr>
            </w:pPr>
          </w:p>
        </w:tc>
      </w:tr>
      <w:tr w:rsidR="003B6A8F" w:rsidTr="00AC7E1A">
        <w:tc>
          <w:tcPr>
            <w:tcW w:w="9576" w:type="dxa"/>
            <w:shd w:val="clear" w:color="auto" w:fill="BFBFBF" w:themeFill="background1" w:themeFillShade="BF"/>
          </w:tcPr>
          <w:p w:rsidR="003B6A8F" w:rsidRPr="006E7775" w:rsidRDefault="00235FF0" w:rsidP="00486D24">
            <w:pPr>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What will you read?</w:t>
            </w:r>
          </w:p>
        </w:tc>
      </w:tr>
      <w:tr w:rsidR="003B6A8F" w:rsidTr="003732C5">
        <w:trPr>
          <w:trHeight w:val="881"/>
        </w:trPr>
        <w:tc>
          <w:tcPr>
            <w:tcW w:w="9576" w:type="dxa"/>
          </w:tcPr>
          <w:p w:rsidR="003B6A8F" w:rsidRPr="00E72F8A" w:rsidRDefault="003B6A8F" w:rsidP="00AD674E">
            <w:pPr>
              <w:autoSpaceDE w:val="0"/>
              <w:autoSpaceDN w:val="0"/>
              <w:adjustRightInd w:val="0"/>
              <w:rPr>
                <w:rFonts w:ascii="Times New Roman" w:hAnsi="Times New Roman" w:cs="Times New Roman"/>
                <w:iCs/>
                <w:sz w:val="20"/>
                <w:szCs w:val="20"/>
              </w:rPr>
            </w:pPr>
          </w:p>
        </w:tc>
      </w:tr>
    </w:tbl>
    <w:p w:rsidR="003B6A8F" w:rsidRPr="00A84A80" w:rsidRDefault="003B6A8F" w:rsidP="00D07FF6">
      <w:pPr>
        <w:autoSpaceDE w:val="0"/>
        <w:autoSpaceDN w:val="0"/>
        <w:adjustRightInd w:val="0"/>
        <w:spacing w:after="0" w:line="240" w:lineRule="auto"/>
        <w:rPr>
          <w:rFonts w:ascii="Times New Roman" w:hAnsi="Times New Roman" w:cs="Times New Roman"/>
          <w:b/>
          <w:bCs/>
          <w:sz w:val="28"/>
          <w:szCs w:val="28"/>
        </w:rPr>
      </w:pPr>
    </w:p>
    <w:p w:rsidR="00D07FF6" w:rsidRPr="006E7775" w:rsidRDefault="00D07FF6" w:rsidP="00D07FF6">
      <w:pPr>
        <w:autoSpaceDE w:val="0"/>
        <w:autoSpaceDN w:val="0"/>
        <w:adjustRightInd w:val="0"/>
        <w:spacing w:after="0" w:line="240" w:lineRule="auto"/>
        <w:rPr>
          <w:rFonts w:ascii="Times New Roman" w:hAnsi="Times New Roman" w:cs="Times New Roman"/>
          <w:b/>
          <w:bCs/>
          <w:sz w:val="32"/>
          <w:szCs w:val="32"/>
        </w:rPr>
      </w:pPr>
      <w:r w:rsidRPr="006E7775">
        <w:rPr>
          <w:rFonts w:ascii="Times New Roman" w:hAnsi="Times New Roman" w:cs="Times New Roman"/>
          <w:b/>
          <w:bCs/>
          <w:sz w:val="32"/>
          <w:szCs w:val="32"/>
        </w:rPr>
        <w:t>Fasting</w:t>
      </w:r>
    </w:p>
    <w:tbl>
      <w:tblPr>
        <w:tblStyle w:val="TableGrid"/>
        <w:tblW w:w="0" w:type="auto"/>
        <w:tblLook w:val="04A0" w:firstRow="1" w:lastRow="0" w:firstColumn="1" w:lastColumn="0" w:noHBand="0" w:noVBand="1"/>
      </w:tblPr>
      <w:tblGrid>
        <w:gridCol w:w="9576"/>
      </w:tblGrid>
      <w:tr w:rsidR="00AC7E1A" w:rsidTr="00AC7E1A">
        <w:tc>
          <w:tcPr>
            <w:tcW w:w="9576" w:type="dxa"/>
            <w:shd w:val="clear" w:color="auto" w:fill="BFBFBF" w:themeFill="background1" w:themeFillShade="BF"/>
          </w:tcPr>
          <w:p w:rsidR="00AC7E1A" w:rsidRPr="006E7775" w:rsidRDefault="003B6A8F" w:rsidP="00486D24">
            <w:pPr>
              <w:autoSpaceDE w:val="0"/>
              <w:autoSpaceDN w:val="0"/>
              <w:adjustRightInd w:val="0"/>
              <w:rPr>
                <w:rFonts w:ascii="Times New Roman" w:hAnsi="Times New Roman" w:cs="Times New Roman"/>
                <w:b/>
                <w:iCs/>
                <w:sz w:val="24"/>
                <w:szCs w:val="24"/>
              </w:rPr>
            </w:pPr>
            <w:r>
              <w:rPr>
                <w:rFonts w:ascii="Times New Roman" w:hAnsi="Times New Roman" w:cs="Times New Roman"/>
                <w:b/>
                <w:bCs/>
                <w:sz w:val="28"/>
                <w:szCs w:val="28"/>
              </w:rPr>
              <w:t xml:space="preserve"> </w:t>
            </w:r>
            <w:r w:rsidR="00AC7E1A" w:rsidRPr="006E7775">
              <w:rPr>
                <w:rFonts w:ascii="Times New Roman" w:hAnsi="Times New Roman" w:cs="Times New Roman"/>
                <w:b/>
                <w:iCs/>
                <w:sz w:val="24"/>
                <w:szCs w:val="24"/>
              </w:rPr>
              <w:t>Do you know and are you keeping the Church standards for fasting?</w:t>
            </w:r>
          </w:p>
        </w:tc>
      </w:tr>
      <w:tr w:rsidR="00AC7E1A" w:rsidRPr="00AC7E1A" w:rsidTr="00AC7E1A">
        <w:trPr>
          <w:trHeight w:val="818"/>
        </w:trPr>
        <w:tc>
          <w:tcPr>
            <w:tcW w:w="9576" w:type="dxa"/>
          </w:tcPr>
          <w:p w:rsidR="00AC7E1A" w:rsidRPr="00E72F8A" w:rsidRDefault="00AC7E1A" w:rsidP="00486D24">
            <w:pPr>
              <w:autoSpaceDE w:val="0"/>
              <w:autoSpaceDN w:val="0"/>
              <w:adjustRightInd w:val="0"/>
              <w:rPr>
                <w:rFonts w:ascii="Times New Roman" w:hAnsi="Times New Roman" w:cs="Times New Roman"/>
                <w:b/>
                <w:iCs/>
                <w:sz w:val="20"/>
                <w:szCs w:val="20"/>
              </w:rPr>
            </w:pPr>
          </w:p>
        </w:tc>
      </w:tr>
      <w:tr w:rsidR="00AC7E1A" w:rsidTr="00AC7E1A">
        <w:tc>
          <w:tcPr>
            <w:tcW w:w="9576" w:type="dxa"/>
            <w:shd w:val="clear" w:color="auto" w:fill="BFBFBF" w:themeFill="background1" w:themeFillShade="BF"/>
          </w:tcPr>
          <w:p w:rsidR="00AC7E1A" w:rsidRPr="006E7775" w:rsidRDefault="00AC7E1A" w:rsidP="00486D24">
            <w:pPr>
              <w:autoSpaceDE w:val="0"/>
              <w:autoSpaceDN w:val="0"/>
              <w:adjustRightInd w:val="0"/>
              <w:rPr>
                <w:rFonts w:ascii="Times New Roman" w:hAnsi="Times New Roman" w:cs="Times New Roman"/>
                <w:b/>
                <w:iCs/>
                <w:sz w:val="24"/>
                <w:szCs w:val="24"/>
              </w:rPr>
            </w:pPr>
            <w:r w:rsidRPr="006E7775">
              <w:rPr>
                <w:rFonts w:ascii="Times New Roman" w:hAnsi="Times New Roman" w:cs="Times New Roman"/>
                <w:b/>
                <w:iCs/>
                <w:sz w:val="24"/>
                <w:szCs w:val="24"/>
              </w:rPr>
              <w:t>Do you need to fast from anything particular other than that expected of every other Orthodox Christian?</w:t>
            </w:r>
          </w:p>
        </w:tc>
      </w:tr>
      <w:tr w:rsidR="00AC7E1A" w:rsidTr="00AC7E1A">
        <w:trPr>
          <w:trHeight w:val="503"/>
        </w:trPr>
        <w:tc>
          <w:tcPr>
            <w:tcW w:w="9576" w:type="dxa"/>
          </w:tcPr>
          <w:p w:rsidR="00AC7E1A" w:rsidRPr="00E72F8A" w:rsidRDefault="00AC7E1A" w:rsidP="00486D24">
            <w:pPr>
              <w:autoSpaceDE w:val="0"/>
              <w:autoSpaceDN w:val="0"/>
              <w:adjustRightInd w:val="0"/>
              <w:rPr>
                <w:rFonts w:ascii="Times New Roman" w:hAnsi="Times New Roman" w:cs="Times New Roman"/>
                <w:iCs/>
                <w:sz w:val="20"/>
                <w:szCs w:val="20"/>
              </w:rPr>
            </w:pPr>
          </w:p>
          <w:p w:rsidR="00AC7E1A" w:rsidRPr="00E72F8A" w:rsidRDefault="00AC7E1A" w:rsidP="00486D24">
            <w:pPr>
              <w:autoSpaceDE w:val="0"/>
              <w:autoSpaceDN w:val="0"/>
              <w:adjustRightInd w:val="0"/>
              <w:rPr>
                <w:rFonts w:ascii="Times New Roman" w:hAnsi="Times New Roman" w:cs="Times New Roman"/>
                <w:iCs/>
                <w:sz w:val="20"/>
                <w:szCs w:val="20"/>
              </w:rPr>
            </w:pPr>
          </w:p>
        </w:tc>
      </w:tr>
    </w:tbl>
    <w:p w:rsidR="003B6A8F" w:rsidRPr="00A84A80" w:rsidRDefault="003B6A8F" w:rsidP="00D07FF6">
      <w:pPr>
        <w:autoSpaceDE w:val="0"/>
        <w:autoSpaceDN w:val="0"/>
        <w:adjustRightInd w:val="0"/>
        <w:spacing w:after="0" w:line="240" w:lineRule="auto"/>
        <w:rPr>
          <w:rFonts w:ascii="Times New Roman" w:hAnsi="Times New Roman" w:cs="Times New Roman"/>
          <w:b/>
          <w:bCs/>
          <w:sz w:val="28"/>
          <w:szCs w:val="28"/>
        </w:rPr>
      </w:pPr>
    </w:p>
    <w:p w:rsidR="00D07FF6" w:rsidRDefault="00D07FF6" w:rsidP="00D07FF6">
      <w:pPr>
        <w:autoSpaceDE w:val="0"/>
        <w:autoSpaceDN w:val="0"/>
        <w:adjustRightInd w:val="0"/>
        <w:spacing w:after="0" w:line="240" w:lineRule="auto"/>
        <w:rPr>
          <w:rFonts w:ascii="Times New Roman" w:hAnsi="Times New Roman" w:cs="Times New Roman"/>
          <w:b/>
          <w:bCs/>
          <w:sz w:val="28"/>
          <w:szCs w:val="28"/>
        </w:rPr>
      </w:pPr>
      <w:r w:rsidRPr="00A84A80">
        <w:rPr>
          <w:rFonts w:ascii="Times New Roman" w:hAnsi="Times New Roman" w:cs="Times New Roman"/>
          <w:b/>
          <w:bCs/>
          <w:sz w:val="28"/>
          <w:szCs w:val="28"/>
        </w:rPr>
        <w:t>Almsgiving and Service</w:t>
      </w:r>
    </w:p>
    <w:tbl>
      <w:tblPr>
        <w:tblStyle w:val="TableGrid"/>
        <w:tblW w:w="0" w:type="auto"/>
        <w:tblLook w:val="04A0" w:firstRow="1" w:lastRow="0" w:firstColumn="1" w:lastColumn="0" w:noHBand="0" w:noVBand="1"/>
      </w:tblPr>
      <w:tblGrid>
        <w:gridCol w:w="9576"/>
      </w:tblGrid>
      <w:tr w:rsidR="00AC7E1A" w:rsidTr="00486D24">
        <w:tc>
          <w:tcPr>
            <w:tcW w:w="9576" w:type="dxa"/>
            <w:shd w:val="clear" w:color="auto" w:fill="BFBFBF" w:themeFill="background1" w:themeFillShade="BF"/>
          </w:tcPr>
          <w:p w:rsidR="00AC7E1A" w:rsidRPr="006E7775" w:rsidRDefault="00AC7E1A" w:rsidP="00486D24">
            <w:pPr>
              <w:autoSpaceDE w:val="0"/>
              <w:autoSpaceDN w:val="0"/>
              <w:adjustRightInd w:val="0"/>
              <w:rPr>
                <w:rFonts w:ascii="Times New Roman" w:hAnsi="Times New Roman" w:cs="Times New Roman"/>
                <w:b/>
                <w:iCs/>
                <w:sz w:val="24"/>
                <w:szCs w:val="24"/>
              </w:rPr>
            </w:pPr>
            <w:r w:rsidRPr="006E7775">
              <w:rPr>
                <w:rFonts w:ascii="Times New Roman" w:hAnsi="Times New Roman" w:cs="Times New Roman"/>
                <w:b/>
                <w:iCs/>
                <w:sz w:val="24"/>
                <w:szCs w:val="24"/>
              </w:rPr>
              <w:t>Besides your tithe are there areas of service you wish to make an offering to God on a regular basis?</w:t>
            </w:r>
          </w:p>
        </w:tc>
      </w:tr>
      <w:tr w:rsidR="00AC7E1A" w:rsidRPr="00AC7E1A" w:rsidTr="003732C5">
        <w:trPr>
          <w:trHeight w:val="557"/>
        </w:trPr>
        <w:tc>
          <w:tcPr>
            <w:tcW w:w="9576" w:type="dxa"/>
          </w:tcPr>
          <w:p w:rsidR="00AC7E1A" w:rsidRPr="00E72F8A" w:rsidRDefault="00AC7E1A" w:rsidP="00486D24">
            <w:pPr>
              <w:autoSpaceDE w:val="0"/>
              <w:autoSpaceDN w:val="0"/>
              <w:adjustRightInd w:val="0"/>
              <w:rPr>
                <w:rFonts w:ascii="Times New Roman" w:hAnsi="Times New Roman" w:cs="Times New Roman"/>
                <w:b/>
                <w:iCs/>
                <w:sz w:val="20"/>
                <w:szCs w:val="20"/>
              </w:rPr>
            </w:pPr>
          </w:p>
        </w:tc>
      </w:tr>
    </w:tbl>
    <w:p w:rsidR="00AC7E1A" w:rsidRPr="00A84A80" w:rsidRDefault="00AC7E1A" w:rsidP="00D07FF6">
      <w:pPr>
        <w:autoSpaceDE w:val="0"/>
        <w:autoSpaceDN w:val="0"/>
        <w:adjustRightInd w:val="0"/>
        <w:spacing w:after="0" w:line="240" w:lineRule="auto"/>
        <w:rPr>
          <w:rFonts w:ascii="Times New Roman" w:hAnsi="Times New Roman" w:cs="Times New Roman"/>
          <w:b/>
          <w:bCs/>
          <w:sz w:val="28"/>
          <w:szCs w:val="28"/>
        </w:rPr>
      </w:pPr>
    </w:p>
    <w:p w:rsidR="00D07FF6" w:rsidRDefault="00D07FF6" w:rsidP="00D07FF6">
      <w:pPr>
        <w:autoSpaceDE w:val="0"/>
        <w:autoSpaceDN w:val="0"/>
        <w:adjustRightInd w:val="0"/>
        <w:spacing w:after="0" w:line="240" w:lineRule="auto"/>
        <w:rPr>
          <w:rFonts w:ascii="Times New Roman" w:hAnsi="Times New Roman" w:cs="Times New Roman"/>
          <w:b/>
          <w:bCs/>
          <w:sz w:val="28"/>
          <w:szCs w:val="28"/>
        </w:rPr>
      </w:pPr>
      <w:r w:rsidRPr="00A84A80">
        <w:rPr>
          <w:rFonts w:ascii="Times New Roman" w:hAnsi="Times New Roman" w:cs="Times New Roman"/>
          <w:b/>
          <w:bCs/>
          <w:sz w:val="28"/>
          <w:szCs w:val="28"/>
        </w:rPr>
        <w:t>Confession</w:t>
      </w:r>
    </w:p>
    <w:tbl>
      <w:tblPr>
        <w:tblStyle w:val="TableGrid"/>
        <w:tblW w:w="0" w:type="auto"/>
        <w:tblLook w:val="04A0" w:firstRow="1" w:lastRow="0" w:firstColumn="1" w:lastColumn="0" w:noHBand="0" w:noVBand="1"/>
      </w:tblPr>
      <w:tblGrid>
        <w:gridCol w:w="9576"/>
      </w:tblGrid>
      <w:tr w:rsidR="00AC7E1A" w:rsidTr="00486D24">
        <w:tc>
          <w:tcPr>
            <w:tcW w:w="9576" w:type="dxa"/>
            <w:shd w:val="clear" w:color="auto" w:fill="BFBFBF" w:themeFill="background1" w:themeFillShade="BF"/>
          </w:tcPr>
          <w:p w:rsidR="00AC7E1A" w:rsidRPr="006E7775" w:rsidRDefault="006E7775" w:rsidP="00486D24">
            <w:pPr>
              <w:autoSpaceDE w:val="0"/>
              <w:autoSpaceDN w:val="0"/>
              <w:adjustRightInd w:val="0"/>
              <w:rPr>
                <w:rFonts w:ascii="Times New Roman" w:hAnsi="Times New Roman" w:cs="Times New Roman"/>
                <w:b/>
                <w:iCs/>
                <w:sz w:val="24"/>
                <w:szCs w:val="24"/>
              </w:rPr>
            </w:pPr>
            <w:r w:rsidRPr="006E7775">
              <w:rPr>
                <w:rFonts w:ascii="Times New Roman" w:hAnsi="Times New Roman" w:cs="Times New Roman"/>
                <w:b/>
                <w:iCs/>
                <w:sz w:val="24"/>
                <w:szCs w:val="24"/>
              </w:rPr>
              <w:t>When will you make your confession?</w:t>
            </w:r>
          </w:p>
        </w:tc>
      </w:tr>
      <w:tr w:rsidR="00AC7E1A" w:rsidRPr="00AC7E1A" w:rsidTr="00AC7E1A">
        <w:trPr>
          <w:trHeight w:val="458"/>
        </w:trPr>
        <w:tc>
          <w:tcPr>
            <w:tcW w:w="9576" w:type="dxa"/>
          </w:tcPr>
          <w:p w:rsidR="00AC7E1A" w:rsidRPr="00E72F8A" w:rsidRDefault="00AC7E1A" w:rsidP="00486D24">
            <w:pPr>
              <w:autoSpaceDE w:val="0"/>
              <w:autoSpaceDN w:val="0"/>
              <w:adjustRightInd w:val="0"/>
              <w:rPr>
                <w:rFonts w:ascii="Times New Roman" w:hAnsi="Times New Roman" w:cs="Times New Roman"/>
                <w:b/>
                <w:iCs/>
                <w:sz w:val="20"/>
                <w:szCs w:val="20"/>
              </w:rPr>
            </w:pPr>
          </w:p>
          <w:p w:rsidR="00AC7E1A" w:rsidRPr="00E72F8A" w:rsidRDefault="00AC7E1A" w:rsidP="00486D24">
            <w:pPr>
              <w:autoSpaceDE w:val="0"/>
              <w:autoSpaceDN w:val="0"/>
              <w:adjustRightInd w:val="0"/>
              <w:rPr>
                <w:rFonts w:ascii="Times New Roman" w:hAnsi="Times New Roman" w:cs="Times New Roman"/>
                <w:b/>
                <w:iCs/>
                <w:sz w:val="20"/>
                <w:szCs w:val="20"/>
              </w:rPr>
            </w:pPr>
          </w:p>
        </w:tc>
      </w:tr>
      <w:tr w:rsidR="00AC7E1A" w:rsidTr="00486D24">
        <w:tc>
          <w:tcPr>
            <w:tcW w:w="9576" w:type="dxa"/>
            <w:shd w:val="clear" w:color="auto" w:fill="BFBFBF" w:themeFill="background1" w:themeFillShade="BF"/>
          </w:tcPr>
          <w:p w:rsidR="00AC7E1A" w:rsidRPr="006E7775" w:rsidRDefault="006E7775" w:rsidP="00486D24">
            <w:pPr>
              <w:autoSpaceDE w:val="0"/>
              <w:autoSpaceDN w:val="0"/>
              <w:adjustRightInd w:val="0"/>
              <w:rPr>
                <w:rFonts w:ascii="Times New Roman" w:hAnsi="Times New Roman" w:cs="Times New Roman"/>
                <w:b/>
                <w:iCs/>
                <w:sz w:val="24"/>
                <w:szCs w:val="24"/>
              </w:rPr>
            </w:pPr>
            <w:r w:rsidRPr="006E7775">
              <w:rPr>
                <w:rFonts w:ascii="Times New Roman" w:hAnsi="Times New Roman" w:cs="Times New Roman"/>
                <w:b/>
                <w:iCs/>
                <w:sz w:val="24"/>
                <w:szCs w:val="24"/>
              </w:rPr>
              <w:t>How will you prepare</w:t>
            </w:r>
            <w:r w:rsidR="00AC7E1A" w:rsidRPr="006E7775">
              <w:rPr>
                <w:rFonts w:ascii="Times New Roman" w:hAnsi="Times New Roman" w:cs="Times New Roman"/>
                <w:b/>
                <w:iCs/>
                <w:sz w:val="24"/>
                <w:szCs w:val="24"/>
              </w:rPr>
              <w:t>?</w:t>
            </w:r>
          </w:p>
        </w:tc>
      </w:tr>
      <w:tr w:rsidR="00AC7E1A" w:rsidTr="00AD674E">
        <w:trPr>
          <w:trHeight w:val="953"/>
        </w:trPr>
        <w:tc>
          <w:tcPr>
            <w:tcW w:w="9576" w:type="dxa"/>
          </w:tcPr>
          <w:p w:rsidR="00AC7E1A" w:rsidRPr="00E72F8A" w:rsidRDefault="00AC7E1A" w:rsidP="00AD674E">
            <w:pPr>
              <w:autoSpaceDE w:val="0"/>
              <w:autoSpaceDN w:val="0"/>
              <w:adjustRightInd w:val="0"/>
              <w:rPr>
                <w:rFonts w:ascii="Times New Roman" w:hAnsi="Times New Roman" w:cs="Times New Roman"/>
                <w:b/>
                <w:iCs/>
                <w:sz w:val="20"/>
                <w:szCs w:val="20"/>
              </w:rPr>
            </w:pPr>
          </w:p>
        </w:tc>
      </w:tr>
    </w:tbl>
    <w:p w:rsidR="00A9173A" w:rsidRDefault="00AE5CD5" w:rsidP="00235FF0">
      <w:pPr>
        <w:rPr>
          <w:rFonts w:ascii="Times New Roman" w:hAnsi="Times New Roman" w:cs="Times New Roman"/>
        </w:rPr>
      </w:pPr>
    </w:p>
    <w:p w:rsidR="003732C5" w:rsidRPr="003732C5" w:rsidRDefault="003732C5" w:rsidP="003732C5">
      <w:pPr>
        <w:jc w:val="center"/>
        <w:rPr>
          <w:rFonts w:ascii="Georgia" w:hAnsi="Georgia" w:cs="Times New Roman"/>
          <w:b/>
          <w:sz w:val="32"/>
          <w:szCs w:val="32"/>
        </w:rPr>
      </w:pPr>
      <w:r w:rsidRPr="003732C5">
        <w:rPr>
          <w:rFonts w:ascii="Georgia" w:hAnsi="Georgia" w:cs="Times New Roman"/>
          <w:b/>
          <w:sz w:val="32"/>
          <w:szCs w:val="32"/>
        </w:rPr>
        <w:lastRenderedPageBreak/>
        <w:t>Pledge of Treasure, Time and Talent</w:t>
      </w: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r w:rsidRPr="003732C5">
        <w:rPr>
          <w:noProof/>
        </w:rPr>
        <w:drawing>
          <wp:anchor distT="0" distB="0" distL="114300" distR="114300" simplePos="0" relativeHeight="251663872" behindDoc="0" locked="0" layoutInCell="1" allowOverlap="1" wp14:anchorId="4A297D30" wp14:editId="34B47268">
            <wp:simplePos x="0" y="0"/>
            <wp:positionH relativeFrom="column">
              <wp:posOffset>-966783</wp:posOffset>
            </wp:positionH>
            <wp:positionV relativeFrom="paragraph">
              <wp:posOffset>282422</wp:posOffset>
            </wp:positionV>
            <wp:extent cx="7919245" cy="6122839"/>
            <wp:effectExtent l="21908" t="16192" r="27622" b="2762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922266" cy="61251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Default="003732C5" w:rsidP="00235FF0">
      <w:pPr>
        <w:rPr>
          <w:rFonts w:ascii="Times New Roman" w:hAnsi="Times New Roman" w:cs="Times New Roman"/>
        </w:rPr>
      </w:pPr>
    </w:p>
    <w:p w:rsidR="003732C5" w:rsidRPr="00A84A80" w:rsidRDefault="003732C5" w:rsidP="00235FF0">
      <w:pPr>
        <w:rPr>
          <w:rFonts w:ascii="Times New Roman" w:hAnsi="Times New Roman" w:cs="Times New Roman"/>
        </w:rPr>
      </w:pPr>
    </w:p>
    <w:sectPr w:rsidR="003732C5" w:rsidRPr="00A8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E4961"/>
    <w:multiLevelType w:val="hybridMultilevel"/>
    <w:tmpl w:val="A4FC01A8"/>
    <w:lvl w:ilvl="0" w:tplc="204A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F6"/>
    <w:rsid w:val="000D3CFB"/>
    <w:rsid w:val="00235FF0"/>
    <w:rsid w:val="003732C5"/>
    <w:rsid w:val="003B6A8F"/>
    <w:rsid w:val="006E7775"/>
    <w:rsid w:val="00A70EE8"/>
    <w:rsid w:val="00A81245"/>
    <w:rsid w:val="00A84A80"/>
    <w:rsid w:val="00AC7E1A"/>
    <w:rsid w:val="00AD674E"/>
    <w:rsid w:val="00AE5CD5"/>
    <w:rsid w:val="00D01AC2"/>
    <w:rsid w:val="00D07FF6"/>
    <w:rsid w:val="00E72F8A"/>
    <w:rsid w:val="00E8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82D0A-AF70-4A17-B77D-870E72E0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80"/>
    <w:pPr>
      <w:ind w:left="720"/>
      <w:contextualSpacing/>
    </w:pPr>
  </w:style>
  <w:style w:type="character" w:styleId="Hyperlink">
    <w:name w:val="Hyperlink"/>
    <w:basedOn w:val="DefaultParagraphFont"/>
    <w:uiPriority w:val="99"/>
    <w:unhideWhenUsed/>
    <w:rsid w:val="000D3CFB"/>
    <w:rPr>
      <w:color w:val="0000FF" w:themeColor="hyperlink"/>
      <w:u w:val="single"/>
    </w:rPr>
  </w:style>
  <w:style w:type="table" w:styleId="TableGrid">
    <w:name w:val="Table Grid"/>
    <w:basedOn w:val="TableNormal"/>
    <w:uiPriority w:val="59"/>
    <w:rsid w:val="000D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orthodoxpray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Father Josiah</cp:lastModifiedBy>
  <cp:revision>9</cp:revision>
  <cp:lastPrinted>2013-02-12T00:36:00Z</cp:lastPrinted>
  <dcterms:created xsi:type="dcterms:W3CDTF">2013-01-18T22:01:00Z</dcterms:created>
  <dcterms:modified xsi:type="dcterms:W3CDTF">2016-06-08T16:35:00Z</dcterms:modified>
</cp:coreProperties>
</file>